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E27D3B">
      <w:pPr>
        <w:pStyle w:val="Titolo2"/>
        <w:ind w:left="-142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E27D3B">
        <w:rPr>
          <w:rStyle w:val="Nessuno"/>
          <w:b w:val="0"/>
          <w:i/>
          <w:iCs/>
          <w:color w:val="auto"/>
          <w:sz w:val="22"/>
          <w:szCs w:val="22"/>
        </w:rPr>
        <w:t>45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FB633D" w:rsidRPr="00FB633D" w:rsidRDefault="00FB633D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E27D3B" w:rsidRPr="00E27D3B" w:rsidRDefault="00E27D3B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142"/>
        <w:jc w:val="both"/>
        <w:rPr>
          <w:rFonts w:eastAsia="Times New Roman" w:cs="Times New Roman"/>
          <w:b/>
          <w:color w:val="auto"/>
          <w:bdr w:val="none" w:sz="0" w:space="0" w:color="auto"/>
          <w:lang w:val="it-IT"/>
        </w:rPr>
      </w:pPr>
      <w:proofErr w:type="spellStart"/>
      <w:r w:rsidRPr="00E27D3B">
        <w:rPr>
          <w:rFonts w:eastAsia="Times New Roman" w:cs="Times New Roman"/>
          <w:b/>
          <w:color w:val="auto"/>
          <w:bdr w:val="none" w:sz="0" w:space="0" w:color="auto"/>
          <w:lang w:val="it-IT"/>
        </w:rPr>
        <w:t>Unacma</w:t>
      </w:r>
      <w:proofErr w:type="spellEnd"/>
      <w:r w:rsidRPr="00E27D3B">
        <w:rPr>
          <w:rFonts w:eastAsia="Times New Roman" w:cs="Times New Roman"/>
          <w:b/>
          <w:color w:val="auto"/>
          <w:bdr w:val="none" w:sz="0" w:space="0" w:color="auto"/>
          <w:lang w:val="it-IT"/>
        </w:rPr>
        <w:t xml:space="preserve"> ROC, un network di officine certificate</w:t>
      </w:r>
    </w:p>
    <w:p w:rsidR="00E27D3B" w:rsidRPr="00E27D3B" w:rsidRDefault="00E27D3B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142"/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</w:p>
    <w:p w:rsidR="00E27D3B" w:rsidRPr="00E27D3B" w:rsidRDefault="00E27D3B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142"/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</w:p>
    <w:p w:rsidR="00E27D3B" w:rsidRPr="00E27D3B" w:rsidRDefault="00E27D3B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Entra nel vivo, ad EIMA International, il Network Europeo di Officine Certificate per le macchine agricole. A breve con le associazioni di contoterzisti, degli agricoltori e dei costruttori, saranno firmati i protocolli d'intesa per "certificare" sul mercato il livello di eccellenza e di capacità tecnico-operativa delle strutture aderenti al Network; l'obiettivo è di arrivare entro il 2020 ad almeno 250 officine accreditate su tutto il territorio nazionale. Il progetto, primo nel suo genere, è promosso da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Unacma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– Unione Nazionale dei Commercianti di Macchine Agricole –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Unacma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ROC (Rete Officine Certificate),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Inail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Cepas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-Bureau Veritas e Unipol.  L'iniziativa prevede corsi di formazione sulla messa a norma delle macchine agricole, tenuti da personale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dell'Inail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nelle sedi dell'Istituto, seguiti dal rilascio di una certificazione etica e strutturale, da parte di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Cepas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-Bureau Veritas sulla base di una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check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list preparata da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Unacma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. Ogni due anni, spiegano gli organizzatori, le officine aderenti saranno sottoposte a controlli per verificare il rispetto dei requisiti. Unipol, infine, si occuperà di assicurare gli affiliati al Network per eventuali errori o situazioni impreviste durante la messa a norma dei mezzi agricoli. L’iter per entrare nella rete </w:t>
      </w:r>
      <w:proofErr w:type="spellStart"/>
      <w:r w:rsidRPr="00E27D3B">
        <w:rPr>
          <w:rFonts w:eastAsia="Times New Roman" w:cs="Times New Roman"/>
          <w:bCs/>
          <w:color w:val="auto"/>
          <w:bdr w:val="none" w:sz="0" w:space="0" w:color="auto"/>
          <w:lang w:val="it-IT"/>
        </w:rPr>
        <w:t>Unacma</w:t>
      </w:r>
      <w:proofErr w:type="spellEnd"/>
      <w:r w:rsidRPr="00E27D3B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ROC è complesso e articolato. Ai</w:t>
      </w:r>
      <w:r w:rsidR="00A33C8B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 partecipanti </w:t>
      </w:r>
      <w:bookmarkStart w:id="0" w:name="_GoBack"/>
      <w:bookmarkEnd w:id="0"/>
      <w:r w:rsidRPr="00E27D3B">
        <w:rPr>
          <w:rFonts w:eastAsia="Times New Roman" w:cs="Times New Roman"/>
          <w:bCs/>
          <w:color w:val="auto"/>
          <w:bdr w:val="none" w:sz="0" w:space="0" w:color="auto"/>
          <w:lang w:val="it-IT"/>
        </w:rPr>
        <w:t xml:space="preserve">è infatti richiesta una solida conoscenza delle normative del settore e delle buone prassi </w:t>
      </w:r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che regolano il commercio e la riparazione delle macchine agricole e da giardinaggio. Ma è proprio per questo che le officine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Unacma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ROC aspirano a diventare un punto di riferimento per tutto il comparto </w:t>
      </w:r>
      <w:proofErr w:type="spellStart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agromeccanico</w:t>
      </w:r>
      <w:proofErr w:type="spellEnd"/>
      <w:r w:rsidRPr="00E27D3B">
        <w:rPr>
          <w:rFonts w:eastAsia="Times New Roman" w:cs="Times New Roman"/>
          <w:color w:val="auto"/>
          <w:bdr w:val="none" w:sz="0" w:space="0" w:color="auto"/>
          <w:lang w:val="it-IT"/>
        </w:rPr>
        <w:t>.</w:t>
      </w:r>
    </w:p>
    <w:p w:rsidR="00675E00" w:rsidRDefault="00675E00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142"/>
        <w:jc w:val="both"/>
        <w:rPr>
          <w:rFonts w:ascii="Calibri" w:eastAsia="Calibri" w:hAnsi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</w:p>
    <w:p w:rsidR="002C0701" w:rsidRPr="00E3327C" w:rsidRDefault="002C0701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142"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BA1F40" w:rsidRPr="00E3327C" w:rsidRDefault="00BA1F40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F547F8" w:rsidRPr="00E3327C" w:rsidRDefault="00FB633D" w:rsidP="00E27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</w:t>
      </w:r>
      <w:r w:rsidR="00613689" w:rsidRPr="00E3327C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11</w:t>
      </w:r>
      <w:r w:rsidR="009F01B8" w:rsidRPr="00E3327C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sectPr w:rsidR="00F547F8" w:rsidRPr="00E3327C" w:rsidSect="00CD1EB7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28" w:rsidRDefault="009E7728">
      <w:r>
        <w:separator/>
      </w:r>
    </w:p>
  </w:endnote>
  <w:endnote w:type="continuationSeparator" w:id="0">
    <w:p w:rsidR="009E7728" w:rsidRDefault="009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33C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28" w:rsidRDefault="009E7728">
      <w:r>
        <w:separator/>
      </w:r>
    </w:p>
  </w:footnote>
  <w:footnote w:type="continuationSeparator" w:id="0">
    <w:p w:rsidR="009E7728" w:rsidRDefault="009E7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82234"/>
    <w:rsid w:val="005D68CA"/>
    <w:rsid w:val="005E0DC3"/>
    <w:rsid w:val="005E3DA3"/>
    <w:rsid w:val="006064AC"/>
    <w:rsid w:val="00613689"/>
    <w:rsid w:val="00642C75"/>
    <w:rsid w:val="006759D0"/>
    <w:rsid w:val="00675E00"/>
    <w:rsid w:val="006A36C4"/>
    <w:rsid w:val="006D56BF"/>
    <w:rsid w:val="00726C30"/>
    <w:rsid w:val="00763A82"/>
    <w:rsid w:val="007D18BA"/>
    <w:rsid w:val="007E7DD8"/>
    <w:rsid w:val="007F6D6E"/>
    <w:rsid w:val="00831A40"/>
    <w:rsid w:val="008503A7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E7728"/>
    <w:rsid w:val="009F01B8"/>
    <w:rsid w:val="00A20140"/>
    <w:rsid w:val="00A33C8B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27D3B"/>
    <w:rsid w:val="00E3327C"/>
    <w:rsid w:val="00E520F8"/>
    <w:rsid w:val="00E87C21"/>
    <w:rsid w:val="00E97E93"/>
    <w:rsid w:val="00EB6385"/>
    <w:rsid w:val="00EC3FC2"/>
    <w:rsid w:val="00EF2D84"/>
    <w:rsid w:val="00F03187"/>
    <w:rsid w:val="00F266D4"/>
    <w:rsid w:val="00F547F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B7B4-01E3-416C-AA01-620A20C7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3</cp:revision>
  <cp:lastPrinted>2018-11-11T12:23:00Z</cp:lastPrinted>
  <dcterms:created xsi:type="dcterms:W3CDTF">2018-11-11T12:38:00Z</dcterms:created>
  <dcterms:modified xsi:type="dcterms:W3CDTF">2018-11-11T12:39:00Z</dcterms:modified>
</cp:coreProperties>
</file>